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02" w:rsidRP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1902">
        <w:rPr>
          <w:rFonts w:ascii="Times New Roman" w:hAnsi="Times New Roman" w:cs="Times New Roman"/>
          <w:sz w:val="28"/>
          <w:szCs w:val="28"/>
        </w:rPr>
        <w:t>Муниципальное  бюджетное  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0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A1902" w:rsidRP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902">
        <w:rPr>
          <w:rFonts w:ascii="Times New Roman" w:hAnsi="Times New Roman" w:cs="Times New Roman"/>
          <w:sz w:val="28"/>
          <w:szCs w:val="28"/>
        </w:rPr>
        <w:t>Дмитровского района Орловской области</w:t>
      </w:r>
    </w:p>
    <w:p w:rsid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902">
        <w:rPr>
          <w:rFonts w:ascii="Times New Roman" w:hAnsi="Times New Roman" w:cs="Times New Roman"/>
          <w:sz w:val="28"/>
          <w:szCs w:val="28"/>
        </w:rPr>
        <w:t>«Детский сад  комбинированного вида «Колокольчик»</w:t>
      </w:r>
    </w:p>
    <w:p w:rsid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2" w:rsidRP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902">
        <w:rPr>
          <w:rFonts w:ascii="Times New Roman" w:hAnsi="Times New Roman" w:cs="Times New Roman"/>
          <w:b/>
          <w:sz w:val="36"/>
          <w:szCs w:val="36"/>
        </w:rPr>
        <w:t>Консультация для педагогов районного методического объединения учителей-логопедов</w:t>
      </w:r>
    </w:p>
    <w:p w:rsidR="00BA1902" w:rsidRPr="00BA1902" w:rsidRDefault="00BA1902" w:rsidP="00BA19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902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511C19" w:rsidRP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A190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="00511C19" w:rsidRPr="00BA190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« </w:t>
      </w:r>
      <w:proofErr w:type="spellStart"/>
      <w:r w:rsidR="00511C19" w:rsidRPr="00BA190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Цветотерапия</w:t>
      </w:r>
      <w:proofErr w:type="spellEnd"/>
      <w:r w:rsidR="00511C19" w:rsidRPr="00BA190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 Радужное здоровье ребенка</w:t>
      </w:r>
      <w:proofErr w:type="gramStart"/>
      <w:r w:rsidR="00511C19" w:rsidRPr="00BA190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.»</w:t>
      </w:r>
      <w:proofErr w:type="gramEnd"/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Pr="00BA1902" w:rsidRDefault="00BA1902" w:rsidP="00BA1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A19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Подготовила: учитель-логопед</w:t>
      </w:r>
    </w:p>
    <w:p w:rsidR="00BA1902" w:rsidRPr="00BA1902" w:rsidRDefault="00BA1902" w:rsidP="00BA1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BA19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Кулебаба</w:t>
      </w:r>
      <w:proofErr w:type="spellEnd"/>
      <w:r w:rsidRPr="00BA19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О.В.</w:t>
      </w: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Default="00BA1902" w:rsidP="00B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A1902" w:rsidRPr="00511C19" w:rsidRDefault="00BA1902" w:rsidP="00BA190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правило, детские товары — пищевые продукты, книжки, игрушки среди других товаров выделяются сразу и все это за счет специфического цветового оформления. Вы, наверное, замечали, что детские товары в основном оформляются в трех цветах — это синий, желтый и красный. Эти цвета легко воспринимаются детьми, и они сразу обращают свое внимание на товары с этими оттенками. Бытует мнение, что детскую комнату лучше всего оформлять с использованием этих основных цветов. Было проведено множество исследований на тему «Воздействие цвета на психику ребёнка». И поэтому при оформлении предмета или помещения, помня это нужно правильно подбирать цвета.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51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красный цвет</w:t>
      </w:r>
      <w:r w:rsidRPr="00511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провоцировать чрезмерную активность, так как является сильным раздражителем.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Желтый цвет 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назвать гармонизирующим цветом, который вызывает радостные ощущения, но при этом ребенок остается послушным и сосредоточенным. К тому же желтый цвет сможет развить у ребенка аппетит. Благоприятно сказывается на неспокойных, нервных и возбужденных детях.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Зеленый цвет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положительно сказывается на изменении и развитии характера у ребенка. Ребенок начинает проявлять живой интерес к учебе и к познанию окружающего мира. Также зеленый цвет наделяет ребенка уверенностью в себе и смелостью. Но если ребенок-флегматик, тогда лучше не увлекаться зеленым цветом.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Синий цвет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передает глубину и чистоту, поэтому пробуждает воображение и вызывает интерес к так называемым «далеким мирам». Для того</w:t>
      </w:r>
      <w:proofErr w:type="gram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привлечь или обратить внимание ребенка на конкретный предмет, достаточно использовать немного синего цвета.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Голубой цвет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выражает легкость, свежесть и невесомость. На психику ребёнка он способен оказать расслабляющее и успокаивающее действие. Способен синий цвет и снизить давление. В конце рабочего трудного дня голубой оттенок в помещении может снять напряжение, однако не стоит и 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забывать, что излишний голубой цвет в помещении может вызвать чувство отчуждения и холода.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Оранжевый цвет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укрепит сообщество людей собирающихся в «оранжевом» помещении. Особенно рекомендуется оформлять в оранжевые цвета зал или столовую, то есть те помещения, где чаще всего собирается вся семья. Оранжевый цвет может пробудить аппетит, поэтому смело оформляйте кухню оранжевыми оттенками. А вот в детской комнате оранжевый цвет поможет ребенку переносить одиночество.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Фиолетовый цвет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ассоциируется с духовным совершенством и чистотой, изобилием и просветлением. Дарит чувство внутренней гармонии и покоя. Отлично сочетается с желтыми и розовыми оттенками.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Красный цвет 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подарить радость, активизировать и возбудить, поэтому в детской комнате его использование следует ограничить, в противном случае он будет причиной неспокойного детского сна. А при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советуется вообще не использовать красный цвет.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– время первичной социализации детей, формирования стойких стереотипов соматической и психической организации. Наблюдения и практический опыт показывают, что становление специфической деятельности ребенка (игровой, познавательной, изобразительной и др.), его развитие оптимизируются при включении в образовательный процесс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цветотерапии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элемента психогигиенической и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Период дошкольного детства является также периодом интенсивного сенсорного развития ребенка. Изучение данных литературы и результаты собственных наблюдений и исследований позволяют сделать вывод о том, что стимуляция интеллектуального и эмоционального развития детей дошкольного возраста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цветотерапевтическими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оправдана и эффективна.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Работа с цветом способствует решению многих задач:</w:t>
      </w:r>
    </w:p>
    <w:p w:rsidR="00511C19" w:rsidRPr="00511C19" w:rsidRDefault="00511C19" w:rsidP="00511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   повышает уровень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их эмоциональную отзывчивость;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обогащает сенсорный и эмоциональный опыт детей;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знакомит с приемами управления своими чувствами, формирует навыки самоконтроля.</w:t>
      </w:r>
    </w:p>
    <w:p w:rsidR="00511C19" w:rsidRPr="00511C19" w:rsidRDefault="00511C19" w:rsidP="00511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В условиях ДОУ цвет используется не только как зрительный стимулятор и раздражитель, но и как наполнитель пространственной среды. Это позволяет условно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зонировать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окружающую обстановку, вносит разнообразие в традиционные виды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усиливает смысловое значение </w:t>
      </w:r>
      <w:proofErr w:type="gram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изучаемого</w:t>
      </w:r>
      <w:proofErr w:type="gram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Говорят, что дома и стены помогают. Для дошкольника детский сад – это второй дом. Задумываемся ли мы о том, что в зависимости от окраски стен жилища дети могут чувствовать себя совершенно по-разному?</w:t>
      </w:r>
    </w:p>
    <w:p w:rsidR="00511C19" w:rsidRPr="00511C19" w:rsidRDefault="00511C19" w:rsidP="00511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Цветопсихология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в помещениях для детей гамму цветов от </w:t>
      </w:r>
      <w:proofErr w:type="gram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желтовато-зеленого</w:t>
      </w:r>
      <w:proofErr w:type="gram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желтый до оранжевого. Синий и зеленый цвета тоже подходят для групп, особенно ориентированных на юг, поскольку эти цвета создают ощущение прохлады.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Выбирая цвет коридоров в ДОУ, рекомендуется использовать тона, не встречающиеся при отделке групп, но при этом желательно придерживаться общей цветовой гаммы.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Изучение влияния цветовой окраски мебели и оборудования показало, что функциональное состояние зрительного анализатора и работоспособность детей выше при зеленой гамме цветов, чем при других (белая, черная, коричневая). Наилучшие показатели зрительной работоспособности были выявлены при окраске рабочих столов в светло-зеленый цвет и цвет натурального дерева, которые создают благоприятное распределение света в поле зрения ребенка. Желательно, чтобы и демонстрационная доска была зеленого цвета.</w:t>
      </w:r>
    </w:p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маловажным является и локализация цвета в пространстве, обратимся к таблице.</w:t>
      </w:r>
    </w:p>
    <w:p w:rsidR="00511C19" w:rsidRPr="00511C19" w:rsidRDefault="00511C19" w:rsidP="00511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действие цвета в зависимости от его локализации</w:t>
      </w:r>
    </w:p>
    <w:p w:rsidR="00511C19" w:rsidRPr="00511C19" w:rsidRDefault="00511C19" w:rsidP="00511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535"/>
        <w:gridCol w:w="2268"/>
        <w:gridCol w:w="3375"/>
      </w:tblGrid>
      <w:tr w:rsidR="00511C19" w:rsidRPr="00511C19" w:rsidTr="00EF4D59">
        <w:trPr>
          <w:trHeight w:val="313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52efd9fb73ef284c6f0e131205034ef09e29ec3"/>
            <w:bookmarkStart w:id="2" w:name="0"/>
            <w:bookmarkEnd w:id="1"/>
            <w:bookmarkEnd w:id="2"/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8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Локализация</w:t>
            </w:r>
          </w:p>
        </w:tc>
      </w:tr>
      <w:tr w:rsidR="00511C19" w:rsidRPr="00511C19" w:rsidTr="00511C19">
        <w:trPr>
          <w:trHeight w:val="779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Вверху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Боковые поверхности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Внизу</w:t>
            </w:r>
          </w:p>
        </w:tc>
      </w:tr>
      <w:tr w:rsidR="00511C19" w:rsidRPr="00511C19" w:rsidTr="00511C19">
        <w:trPr>
          <w:trHeight w:val="970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возбуждает, мобилизует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возбуждает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воспринимается как неестественный, может «обжигать»</w:t>
            </w:r>
          </w:p>
        </w:tc>
      </w:tr>
      <w:tr w:rsidR="00511C19" w:rsidRPr="00511C19" w:rsidTr="00511C19">
        <w:trPr>
          <w:trHeight w:val="642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Розовый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легкости, счастья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нежности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ассоциируется с обонятельными ощущениями</w:t>
            </w:r>
          </w:p>
        </w:tc>
      </w:tr>
      <w:tr w:rsidR="00511C19" w:rsidRPr="00511C19" w:rsidTr="00511C19">
        <w:trPr>
          <w:trHeight w:val="970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Оранжевый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концентрации внимания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тепла, способствует релаксации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 «принадлежности» и тепла, иногда воспринимается как неестественный</w:t>
            </w:r>
          </w:p>
        </w:tc>
      </w:tr>
      <w:tr w:rsidR="00511C19" w:rsidRPr="00511C19" w:rsidTr="00511C19">
        <w:trPr>
          <w:trHeight w:val="1284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вызывает приятные ощущения разрядки, отвлечения, способность релаксации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возбуждает, может вызвать неприятные ощущения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 «приподнятости», иногда «парения»</w:t>
            </w:r>
          </w:p>
        </w:tc>
      </w:tr>
      <w:tr w:rsidR="00511C19" w:rsidRPr="00511C19" w:rsidTr="00511C19">
        <w:trPr>
          <w:trHeight w:val="955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воспринимается как неестественный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успокаивает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успокаивает, «охлаждает», может оказывать эффект снотворного действия</w:t>
            </w:r>
          </w:p>
        </w:tc>
      </w:tr>
      <w:tr w:rsidR="00511C19" w:rsidRPr="00511C19" w:rsidTr="00511C19">
        <w:trPr>
          <w:trHeight w:val="970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Голубой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легкости, спокойствия, способствует релаксации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«охлаждает», вызывает отчуждение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«охлаждает», более выражен, чем зеленый</w:t>
            </w:r>
          </w:p>
        </w:tc>
      </w:tr>
      <w:tr w:rsidR="00511C19" w:rsidRPr="00511C19" w:rsidTr="00511C19">
        <w:trPr>
          <w:trHeight w:val="955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вызывает тревожность, беспокойство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в группе, отношениях с психологом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511C19" w:rsidRPr="00511C19" w:rsidRDefault="00511C19" w:rsidP="00511C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тревога, «холод», ощущение бездны</w:t>
            </w:r>
          </w:p>
        </w:tc>
      </w:tr>
    </w:tbl>
    <w:p w:rsidR="00511C19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это еще не все. Цвет способствует более точному и полному распознаванию предметов. Знакомясь со специальными исследованиями ученых, мы узнали, что дети при дневном свете предпочитают писать или рисовать на белой бумаге, а при лампах накаливания выбирают бумагу светло-зеленого цвета. Эта особенность теперь тоже учитывается при организации занятий и свободной изобразительной деятельности детей. Психологи с успехом используют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цветотерапию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анализа и корректировки детских страхов и скрытых неврозов. Предложив малышу нарисовать цветными карандашами несколько рисунков, по их гамме психологи выявляют проблемы, которые нуждаются в коррекции.</w:t>
      </w:r>
    </w:p>
    <w:p w:rsidR="00FD5285" w:rsidRPr="00511C19" w:rsidRDefault="00511C19" w:rsidP="00511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 цвет – вещи взаимосвязанные. Ведь </w:t>
      </w:r>
      <w:hyperlink r:id="rId5" w:history="1">
        <w:r w:rsidRPr="00511C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дети</w:t>
        </w:r>
      </w:hyperlink>
      <w:r w:rsidRPr="00511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природе своей более восприимчивы к многоцветью нашего мира цвет ребёнок и особо остро в нём нуждаются. Поэтому цвет для ребенка – особая палочка-выручалочка в любых критических случаях.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зарекомендовала себя в медицине уже давно, и даже в современной косметологии используются её элементы. Это ни в коем случае не профанация.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основана на принципе проникновения фотонов света в наш мозг и воздействие на определенные </w:t>
      </w:r>
      <w:proofErr w:type="spellStart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светозависимые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гормоны – это </w:t>
      </w:r>
      <w:r w:rsidRPr="0051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магическая сила цвета </w:t>
      </w:r>
      <w:proofErr w:type="spellStart"/>
      <w:r w:rsidRPr="0051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цветотерапия</w:t>
      </w:r>
      <w:proofErr w:type="spellEnd"/>
      <w:r w:rsidRPr="0051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sectPr w:rsidR="00FD5285" w:rsidRPr="0051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19"/>
    <w:rsid w:val="000623F3"/>
    <w:rsid w:val="00063D41"/>
    <w:rsid w:val="000C5DB1"/>
    <w:rsid w:val="000D008E"/>
    <w:rsid w:val="00156260"/>
    <w:rsid w:val="00160441"/>
    <w:rsid w:val="001B3BA0"/>
    <w:rsid w:val="001B594E"/>
    <w:rsid w:val="001C193F"/>
    <w:rsid w:val="001C4C98"/>
    <w:rsid w:val="001F05ED"/>
    <w:rsid w:val="00201454"/>
    <w:rsid w:val="002032F0"/>
    <w:rsid w:val="00223B74"/>
    <w:rsid w:val="00260957"/>
    <w:rsid w:val="00272C65"/>
    <w:rsid w:val="00275EF2"/>
    <w:rsid w:val="00292A4B"/>
    <w:rsid w:val="002E1DC7"/>
    <w:rsid w:val="00311E51"/>
    <w:rsid w:val="0032151C"/>
    <w:rsid w:val="00327A12"/>
    <w:rsid w:val="0033248D"/>
    <w:rsid w:val="0034428D"/>
    <w:rsid w:val="00382489"/>
    <w:rsid w:val="0038306B"/>
    <w:rsid w:val="003A1761"/>
    <w:rsid w:val="004472A7"/>
    <w:rsid w:val="00452863"/>
    <w:rsid w:val="00461499"/>
    <w:rsid w:val="004642E4"/>
    <w:rsid w:val="00496F41"/>
    <w:rsid w:val="004A4501"/>
    <w:rsid w:val="004B436D"/>
    <w:rsid w:val="00500892"/>
    <w:rsid w:val="00511C19"/>
    <w:rsid w:val="0055662D"/>
    <w:rsid w:val="00577510"/>
    <w:rsid w:val="00582A4F"/>
    <w:rsid w:val="0060572D"/>
    <w:rsid w:val="00630183"/>
    <w:rsid w:val="006603CB"/>
    <w:rsid w:val="00665C0B"/>
    <w:rsid w:val="006A039D"/>
    <w:rsid w:val="006A6586"/>
    <w:rsid w:val="006B6161"/>
    <w:rsid w:val="006C36C9"/>
    <w:rsid w:val="006D2EB8"/>
    <w:rsid w:val="00727126"/>
    <w:rsid w:val="00763CAA"/>
    <w:rsid w:val="00766FB7"/>
    <w:rsid w:val="007808FC"/>
    <w:rsid w:val="0078295B"/>
    <w:rsid w:val="007850C7"/>
    <w:rsid w:val="0081175F"/>
    <w:rsid w:val="00836B08"/>
    <w:rsid w:val="008469E2"/>
    <w:rsid w:val="00853460"/>
    <w:rsid w:val="00854571"/>
    <w:rsid w:val="008572E2"/>
    <w:rsid w:val="0086017B"/>
    <w:rsid w:val="0087390B"/>
    <w:rsid w:val="00881310"/>
    <w:rsid w:val="008915BD"/>
    <w:rsid w:val="008927DA"/>
    <w:rsid w:val="00955A87"/>
    <w:rsid w:val="00967190"/>
    <w:rsid w:val="009723F7"/>
    <w:rsid w:val="009A2478"/>
    <w:rsid w:val="00A90654"/>
    <w:rsid w:val="00AA0A24"/>
    <w:rsid w:val="00AC4B31"/>
    <w:rsid w:val="00AC76D5"/>
    <w:rsid w:val="00AE0292"/>
    <w:rsid w:val="00AF5DEF"/>
    <w:rsid w:val="00B2297D"/>
    <w:rsid w:val="00B71E32"/>
    <w:rsid w:val="00BA1902"/>
    <w:rsid w:val="00BA46A9"/>
    <w:rsid w:val="00BB5990"/>
    <w:rsid w:val="00BB6725"/>
    <w:rsid w:val="00BE1F7B"/>
    <w:rsid w:val="00C20E8A"/>
    <w:rsid w:val="00C52BB1"/>
    <w:rsid w:val="00C80EDB"/>
    <w:rsid w:val="00CC4B44"/>
    <w:rsid w:val="00CD439C"/>
    <w:rsid w:val="00D24FBF"/>
    <w:rsid w:val="00D377F0"/>
    <w:rsid w:val="00D4729A"/>
    <w:rsid w:val="00D616E0"/>
    <w:rsid w:val="00D62759"/>
    <w:rsid w:val="00D6316E"/>
    <w:rsid w:val="00D669A7"/>
    <w:rsid w:val="00DA2DAE"/>
    <w:rsid w:val="00DC794F"/>
    <w:rsid w:val="00DF0EF5"/>
    <w:rsid w:val="00E15167"/>
    <w:rsid w:val="00E15FE7"/>
    <w:rsid w:val="00E16BD6"/>
    <w:rsid w:val="00E3406D"/>
    <w:rsid w:val="00E42BFF"/>
    <w:rsid w:val="00E44C3E"/>
    <w:rsid w:val="00E53673"/>
    <w:rsid w:val="00E707AA"/>
    <w:rsid w:val="00EA39A7"/>
    <w:rsid w:val="00EB237F"/>
    <w:rsid w:val="00EE6516"/>
    <w:rsid w:val="00F46E67"/>
    <w:rsid w:val="00F51998"/>
    <w:rsid w:val="00F605C8"/>
    <w:rsid w:val="00F637F8"/>
    <w:rsid w:val="00F64D3D"/>
    <w:rsid w:val="00F94E65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shk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2015-11-11T12:49:00Z</dcterms:created>
  <dcterms:modified xsi:type="dcterms:W3CDTF">2016-01-05T13:10:00Z</dcterms:modified>
</cp:coreProperties>
</file>